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D7407"/>
    <w:p w:rsidR="00CE5B47" w:rsidRDefault="00CE5B47"/>
    <w:tbl>
      <w:tblPr>
        <w:tblStyle w:val="a6"/>
        <w:tblW w:w="0" w:type="auto"/>
        <w:tblLook w:val="04A0"/>
      </w:tblPr>
      <w:tblGrid>
        <w:gridCol w:w="12866"/>
        <w:gridCol w:w="3620"/>
      </w:tblGrid>
      <w:tr w:rsidR="007E7A30" w:rsidTr="007E7A30">
        <w:tc>
          <w:tcPr>
            <w:tcW w:w="12866" w:type="dxa"/>
          </w:tcPr>
          <w:p w:rsidR="007E7A30" w:rsidRDefault="007E7A30">
            <w:r>
              <w:rPr>
                <w:noProof/>
              </w:rPr>
              <w:drawing>
                <wp:inline distT="0" distB="0" distL="0" distR="0">
                  <wp:extent cx="6201178" cy="2571750"/>
                  <wp:effectExtent l="19050" t="0" r="9122" b="0"/>
                  <wp:docPr id="7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01178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7E7A30" w:rsidRDefault="009D7407" w:rsidP="009D7407">
            <w:r>
              <w:t>Почему в Анализе заказов покупателя в</w:t>
            </w:r>
            <w:r w:rsidR="007E7A30">
              <w:t xml:space="preserve"> графе «Осталось оплатить» минус 3296,97 </w:t>
            </w:r>
            <w:proofErr w:type="spellStart"/>
            <w:r w:rsidR="007E7A30">
              <w:t>руб</w:t>
            </w:r>
            <w:proofErr w:type="spellEnd"/>
            <w:r w:rsidR="007E7A30">
              <w:t xml:space="preserve">,  </w:t>
            </w:r>
            <w:proofErr w:type="gramStart"/>
            <w:r w:rsidR="007E7A30">
              <w:t>при том</w:t>
            </w:r>
            <w:proofErr w:type="gramEnd"/>
            <w:r w:rsidR="007E7A30">
              <w:t>, что осталось оплатить в валюте взаиморасчетов  ПУСТО.</w:t>
            </w:r>
          </w:p>
        </w:tc>
      </w:tr>
    </w:tbl>
    <w:p w:rsidR="00CE5B47" w:rsidRDefault="00CE5B47" w:rsidP="00CE5B47">
      <w:pPr>
        <w:pStyle w:val="a5"/>
      </w:pPr>
      <w:r>
        <w:t xml:space="preserve"> </w:t>
      </w:r>
    </w:p>
    <w:tbl>
      <w:tblPr>
        <w:tblStyle w:val="a6"/>
        <w:tblW w:w="0" w:type="auto"/>
        <w:tblLook w:val="04A0"/>
      </w:tblPr>
      <w:tblGrid>
        <w:gridCol w:w="12866"/>
        <w:gridCol w:w="3620"/>
      </w:tblGrid>
      <w:tr w:rsidR="007E7A30" w:rsidTr="007E7A30">
        <w:trPr>
          <w:trHeight w:val="5411"/>
        </w:trPr>
        <w:tc>
          <w:tcPr>
            <w:tcW w:w="12866" w:type="dxa"/>
          </w:tcPr>
          <w:p w:rsidR="007E7A30" w:rsidRDefault="007E7A30" w:rsidP="00CE5B47">
            <w:pPr>
              <w:pStyle w:val="a5"/>
            </w:pPr>
            <w:r>
              <w:rPr>
                <w:noProof/>
              </w:rPr>
              <w:drawing>
                <wp:inline distT="0" distB="0" distL="0" distR="0">
                  <wp:extent cx="4743450" cy="3363352"/>
                  <wp:effectExtent l="19050" t="0" r="0" b="0"/>
                  <wp:docPr id="8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0181" cy="3368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0" w:type="dxa"/>
          </w:tcPr>
          <w:p w:rsidR="007E7A30" w:rsidRDefault="007E7A30" w:rsidP="007E7A30">
            <w:pPr>
              <w:pStyle w:val="a5"/>
            </w:pPr>
            <w:r>
              <w:t>Проверяем  сам заказ № 286, сумма заказа = 1000 евро по курсу 52.7219 на дату создания заказа составляет 52721,90 эта сумма в рублях и отражается в Анализе заказа в графе «Запланировано»</w:t>
            </w:r>
          </w:p>
          <w:p w:rsidR="007E7A30" w:rsidRDefault="007E7A30" w:rsidP="007E7A30"/>
          <w:p w:rsidR="007E7A30" w:rsidRDefault="007E7A30" w:rsidP="007E7A30"/>
          <w:p w:rsidR="007E7A30" w:rsidRDefault="007E7A30" w:rsidP="00CE5B47">
            <w:pPr>
              <w:pStyle w:val="a5"/>
            </w:pPr>
          </w:p>
        </w:tc>
      </w:tr>
    </w:tbl>
    <w:p w:rsidR="007E7A30" w:rsidRDefault="007E7A30" w:rsidP="00CE5B47">
      <w:pPr>
        <w:pStyle w:val="a5"/>
      </w:pPr>
    </w:p>
    <w:p w:rsidR="007E7A30" w:rsidRDefault="007E7A30" w:rsidP="00CE5B47">
      <w:pPr>
        <w:pStyle w:val="a5"/>
      </w:pPr>
    </w:p>
    <w:tbl>
      <w:tblPr>
        <w:tblStyle w:val="a6"/>
        <w:tblW w:w="0" w:type="auto"/>
        <w:tblLook w:val="04A0"/>
      </w:tblPr>
      <w:tblGrid>
        <w:gridCol w:w="12724"/>
        <w:gridCol w:w="3762"/>
      </w:tblGrid>
      <w:tr w:rsidR="007E7A30" w:rsidTr="007E7A30">
        <w:tc>
          <w:tcPr>
            <w:tcW w:w="12724" w:type="dxa"/>
          </w:tcPr>
          <w:p w:rsidR="007E7A30" w:rsidRDefault="007E7A30" w:rsidP="00CE5B47">
            <w:pPr>
              <w:pStyle w:val="a5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4486275" cy="3415533"/>
                  <wp:effectExtent l="19050" t="0" r="9525" b="0"/>
                  <wp:docPr id="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86275" cy="341553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2" w:type="dxa"/>
          </w:tcPr>
          <w:p w:rsidR="007E7A30" w:rsidRDefault="007E7A30" w:rsidP="007E7A30">
            <w:r>
              <w:t>Аванс получен в рублях = 26360,95, что по курсу на дату платежа 52,7219 равно 500 евро</w:t>
            </w:r>
          </w:p>
          <w:p w:rsidR="007E7A30" w:rsidRDefault="007E7A30" w:rsidP="00CE5B47">
            <w:pPr>
              <w:pStyle w:val="a5"/>
            </w:pPr>
          </w:p>
        </w:tc>
      </w:tr>
    </w:tbl>
    <w:p w:rsidR="007E7A30" w:rsidRDefault="007E7A30" w:rsidP="00CE5B47">
      <w:pPr>
        <w:pStyle w:val="a5"/>
      </w:pPr>
    </w:p>
    <w:tbl>
      <w:tblPr>
        <w:tblStyle w:val="a6"/>
        <w:tblW w:w="0" w:type="auto"/>
        <w:tblLook w:val="04A0"/>
      </w:tblPr>
      <w:tblGrid>
        <w:gridCol w:w="12582"/>
        <w:gridCol w:w="3904"/>
      </w:tblGrid>
      <w:tr w:rsidR="007E7A30" w:rsidTr="007E7A30">
        <w:tc>
          <w:tcPr>
            <w:tcW w:w="12582" w:type="dxa"/>
          </w:tcPr>
          <w:p w:rsidR="007E7A30" w:rsidRDefault="007E7A30">
            <w:r>
              <w:rPr>
                <w:noProof/>
              </w:rPr>
              <w:drawing>
                <wp:inline distT="0" distB="0" distL="0" distR="0">
                  <wp:extent cx="5226306" cy="2514600"/>
                  <wp:effectExtent l="19050" t="0" r="0" b="0"/>
                  <wp:docPr id="1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6306" cy="2514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04" w:type="dxa"/>
          </w:tcPr>
          <w:p w:rsidR="007E7A30" w:rsidRDefault="007E7A30" w:rsidP="007E7A30">
            <w:r>
              <w:t>Сумма реализации в евро = 1000, в рублях =   50% по курсу аванса + 50% по курсу неоплаченной  части</w:t>
            </w:r>
            <w:proofErr w:type="gramStart"/>
            <w:r>
              <w:t xml:space="preserve"> .</w:t>
            </w:r>
            <w:proofErr w:type="gramEnd"/>
          </w:p>
          <w:p w:rsidR="007E7A30" w:rsidRDefault="007E7A30" w:rsidP="007E7A30"/>
          <w:p w:rsidR="007E7A30" w:rsidRDefault="007E7A30" w:rsidP="007E7A30">
            <w:r>
              <w:t xml:space="preserve">500 евро </w:t>
            </w:r>
            <w:proofErr w:type="spellStart"/>
            <w:r>
              <w:t>х</w:t>
            </w:r>
            <w:proofErr w:type="spellEnd"/>
            <w:r>
              <w:t xml:space="preserve">  52,7219 = 26360,95</w:t>
            </w:r>
          </w:p>
          <w:p w:rsidR="007E7A30" w:rsidRDefault="007E7A30" w:rsidP="007E7A30">
            <w:r>
              <w:t xml:space="preserve">500 евро </w:t>
            </w:r>
            <w:proofErr w:type="spellStart"/>
            <w:r>
              <w:t>х</w:t>
            </w:r>
            <w:proofErr w:type="spellEnd"/>
            <w:r>
              <w:t xml:space="preserve"> 55,6234 = 27811,70</w:t>
            </w:r>
          </w:p>
          <w:p w:rsidR="007E7A30" w:rsidRDefault="007E7A30" w:rsidP="007E7A30">
            <w:r>
              <w:t>итого</w:t>
            </w:r>
          </w:p>
          <w:p w:rsidR="007E7A30" w:rsidRDefault="007E7A30" w:rsidP="007E7A30">
            <w:r>
              <w:t>1000 евро = 54172,65</w:t>
            </w:r>
          </w:p>
          <w:p w:rsidR="007E7A30" w:rsidRDefault="007E7A30" w:rsidP="007E7A30"/>
          <w:p w:rsidR="00E8156E" w:rsidRDefault="00694B39" w:rsidP="007E7A30">
            <w:r>
              <w:t xml:space="preserve">по условиям договора </w:t>
            </w:r>
            <w:r w:rsidR="00E8156E">
              <w:t xml:space="preserve"> к оплате по курсу на дату отгрузки = </w:t>
            </w:r>
          </w:p>
          <w:p w:rsidR="00E8156E" w:rsidRDefault="00E8156E" w:rsidP="00E8156E">
            <w:r>
              <w:t xml:space="preserve">500 евро </w:t>
            </w:r>
            <w:proofErr w:type="spellStart"/>
            <w:r>
              <w:t>х</w:t>
            </w:r>
            <w:proofErr w:type="spellEnd"/>
            <w:r>
              <w:t xml:space="preserve"> 55,6234 = 27811,70</w:t>
            </w:r>
          </w:p>
          <w:p w:rsidR="00E8156E" w:rsidRDefault="00E8156E" w:rsidP="007E7A30"/>
        </w:tc>
      </w:tr>
    </w:tbl>
    <w:p w:rsidR="003F0B9B" w:rsidRDefault="003F0B9B"/>
    <w:p w:rsidR="00FA6ED8" w:rsidRDefault="00FA6ED8"/>
    <w:p w:rsidR="00DA3028" w:rsidRDefault="00DA3028"/>
    <w:p w:rsidR="000D1464" w:rsidRDefault="000D1464"/>
    <w:tbl>
      <w:tblPr>
        <w:tblStyle w:val="a6"/>
        <w:tblW w:w="0" w:type="auto"/>
        <w:tblLook w:val="04A0"/>
      </w:tblPr>
      <w:tblGrid>
        <w:gridCol w:w="8243"/>
        <w:gridCol w:w="8243"/>
      </w:tblGrid>
      <w:tr w:rsidR="000D1464" w:rsidTr="000D1464">
        <w:tc>
          <w:tcPr>
            <w:tcW w:w="8243" w:type="dxa"/>
          </w:tcPr>
          <w:p w:rsidR="000D1464" w:rsidRDefault="00FC4247">
            <w:r w:rsidRPr="00FC4247">
              <w:drawing>
                <wp:inline distT="0" distB="0" distL="0" distR="0">
                  <wp:extent cx="4407327" cy="3409950"/>
                  <wp:effectExtent l="19050" t="0" r="0" b="0"/>
                  <wp:docPr id="16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07327" cy="3409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0D1464" w:rsidRDefault="000D1464">
            <w:r>
              <w:t>покупатель  произвел оплату за отгруженный товар по курсу, установленному на дату отгрузки товара. В соотве</w:t>
            </w:r>
            <w:r w:rsidR="00FC4247">
              <w:t>т</w:t>
            </w:r>
            <w:r>
              <w:t>ствии с условиями договора</w:t>
            </w:r>
          </w:p>
          <w:p w:rsidR="00FC4247" w:rsidRDefault="00FC4247" w:rsidP="00FC4247">
            <w:r>
              <w:t xml:space="preserve">500 евро </w:t>
            </w:r>
            <w:proofErr w:type="spellStart"/>
            <w:r>
              <w:t>х</w:t>
            </w:r>
            <w:proofErr w:type="spellEnd"/>
            <w:r>
              <w:t xml:space="preserve"> 55,6234 = 27811,70</w:t>
            </w:r>
          </w:p>
          <w:p w:rsidR="00FC4247" w:rsidRDefault="00FC4247"/>
          <w:p w:rsidR="00FC4247" w:rsidRDefault="00FC4247"/>
          <w:p w:rsidR="00FC4247" w:rsidRDefault="00FC4247">
            <w:r>
              <w:t>что составило 468,88 евро по курсу на дату платежа</w:t>
            </w:r>
          </w:p>
          <w:p w:rsidR="00FC4247" w:rsidRDefault="00FC4247"/>
          <w:p w:rsidR="000D1464" w:rsidRDefault="000D1464"/>
          <w:p w:rsidR="000D1464" w:rsidRDefault="000D1464"/>
        </w:tc>
      </w:tr>
    </w:tbl>
    <w:p w:rsidR="000D1464" w:rsidRDefault="000D1464"/>
    <w:tbl>
      <w:tblPr>
        <w:tblStyle w:val="a6"/>
        <w:tblW w:w="0" w:type="auto"/>
        <w:tblLook w:val="04A0"/>
      </w:tblPr>
      <w:tblGrid>
        <w:gridCol w:w="10667"/>
        <w:gridCol w:w="5819"/>
      </w:tblGrid>
      <w:tr w:rsidR="00F77254" w:rsidTr="00F77254">
        <w:tc>
          <w:tcPr>
            <w:tcW w:w="8243" w:type="dxa"/>
          </w:tcPr>
          <w:p w:rsidR="00F77254" w:rsidRDefault="00B3450A">
            <w:r>
              <w:rPr>
                <w:noProof/>
              </w:rPr>
              <w:drawing>
                <wp:inline distT="0" distB="0" distL="0" distR="0">
                  <wp:extent cx="6616801" cy="2066925"/>
                  <wp:effectExtent l="19050" t="0" r="0" b="0"/>
                  <wp:docPr id="1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801" cy="2066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B3450A" w:rsidRDefault="00B3450A" w:rsidP="00B3450A">
            <w:r>
              <w:t>Произведена корректировка долга (уменьшение) в связи с изменением курса валюты на дату платежа</w:t>
            </w:r>
          </w:p>
          <w:p w:rsidR="00F77254" w:rsidRDefault="00F77254"/>
        </w:tc>
      </w:tr>
    </w:tbl>
    <w:p w:rsidR="00F77254" w:rsidRDefault="00F77254"/>
    <w:tbl>
      <w:tblPr>
        <w:tblStyle w:val="a6"/>
        <w:tblW w:w="0" w:type="auto"/>
        <w:tblLook w:val="04A0"/>
      </w:tblPr>
      <w:tblGrid>
        <w:gridCol w:w="9611"/>
        <w:gridCol w:w="6875"/>
      </w:tblGrid>
      <w:tr w:rsidR="009D7407" w:rsidTr="009D7407">
        <w:tc>
          <w:tcPr>
            <w:tcW w:w="8243" w:type="dxa"/>
          </w:tcPr>
          <w:p w:rsidR="009D7407" w:rsidRDefault="009D7407">
            <w:r>
              <w:rPr>
                <w:noProof/>
              </w:rPr>
              <w:lastRenderedPageBreak/>
              <w:drawing>
                <wp:inline distT="0" distB="0" distL="0" distR="0">
                  <wp:extent cx="5946256" cy="2524125"/>
                  <wp:effectExtent l="19050" t="0" r="0" b="0"/>
                  <wp:docPr id="2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6256" cy="2524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43" w:type="dxa"/>
          </w:tcPr>
          <w:p w:rsidR="009D7407" w:rsidRDefault="009D7407">
            <w:r>
              <w:t>Согласно акут сверки сальдо в евро НОЛЬ.</w:t>
            </w:r>
          </w:p>
          <w:p w:rsidR="009D7407" w:rsidRDefault="009D7407">
            <w:r>
              <w:t>ВНИМАНИЕ!</w:t>
            </w:r>
          </w:p>
          <w:p w:rsidR="009D7407" w:rsidRDefault="009D7407">
            <w:r>
              <w:t xml:space="preserve">По договорам в </w:t>
            </w:r>
            <w:proofErr w:type="spellStart"/>
            <w:r>
              <w:t>у.е</w:t>
            </w:r>
            <w:proofErr w:type="spellEnd"/>
            <w:r>
              <w:t xml:space="preserve">.  формирование Акта сверки в рублях   </w:t>
            </w:r>
            <w:proofErr w:type="gramStart"/>
            <w:r>
              <w:t>в</w:t>
            </w:r>
            <w:proofErr w:type="gramEnd"/>
            <w:r>
              <w:t xml:space="preserve"> типовой 1С УТ не предусмотрено.</w:t>
            </w:r>
          </w:p>
          <w:p w:rsidR="009D7407" w:rsidRDefault="009D7407"/>
        </w:tc>
      </w:tr>
    </w:tbl>
    <w:p w:rsidR="00F77254" w:rsidRDefault="00F77254"/>
    <w:p w:rsidR="009D7407" w:rsidRDefault="009D7407"/>
    <w:p w:rsidR="009D7407" w:rsidRDefault="009D7407"/>
    <w:p w:rsidR="009D7407" w:rsidRDefault="009D7407"/>
    <w:p w:rsidR="00F77254" w:rsidRDefault="00F77254"/>
    <w:p w:rsidR="00F77254" w:rsidRDefault="00F77254"/>
    <w:sectPr w:rsidR="00F77254" w:rsidSect="00CE5B47">
      <w:pgSz w:w="16838" w:h="11906" w:orient="landscape"/>
      <w:pgMar w:top="238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3028"/>
    <w:rsid w:val="000D1464"/>
    <w:rsid w:val="003F0B9B"/>
    <w:rsid w:val="00694B39"/>
    <w:rsid w:val="007C3728"/>
    <w:rsid w:val="007E7A30"/>
    <w:rsid w:val="009D7407"/>
    <w:rsid w:val="00B3450A"/>
    <w:rsid w:val="00CE5B47"/>
    <w:rsid w:val="00DA3028"/>
    <w:rsid w:val="00E8156E"/>
    <w:rsid w:val="00F77254"/>
    <w:rsid w:val="00FA6ED8"/>
    <w:rsid w:val="00FC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3028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E5B47"/>
    <w:pPr>
      <w:spacing w:after="0" w:line="240" w:lineRule="auto"/>
    </w:pPr>
  </w:style>
  <w:style w:type="table" w:styleId="a6">
    <w:name w:val="Table Grid"/>
    <w:basedOn w:val="a1"/>
    <w:uiPriority w:val="59"/>
    <w:rsid w:val="007E7A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2</cp:revision>
  <dcterms:created xsi:type="dcterms:W3CDTF">2014-11-16T08:28:00Z</dcterms:created>
  <dcterms:modified xsi:type="dcterms:W3CDTF">2014-11-16T08:28:00Z</dcterms:modified>
</cp:coreProperties>
</file>